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E1" w:rsidRPr="00D93263" w:rsidRDefault="00F42FA3" w:rsidP="00D93263">
      <w:pPr>
        <w:spacing w:after="4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3263">
        <w:rPr>
          <w:rFonts w:ascii="Times New Roman" w:hAnsi="Times New Roman" w:cs="Times New Roman"/>
          <w:b/>
          <w:sz w:val="30"/>
          <w:szCs w:val="30"/>
          <w:lang w:val="en-US"/>
        </w:rPr>
        <w:t>Smart</w:t>
      </w:r>
      <w:r w:rsidRPr="00D9326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93263">
        <w:rPr>
          <w:rFonts w:ascii="Times New Roman" w:hAnsi="Times New Roman" w:cs="Times New Roman"/>
          <w:b/>
          <w:sz w:val="30"/>
          <w:szCs w:val="30"/>
          <w:lang w:val="en-US"/>
        </w:rPr>
        <w:t>devices</w:t>
      </w:r>
      <w:r w:rsidRPr="00D93263">
        <w:rPr>
          <w:rFonts w:ascii="Times New Roman" w:hAnsi="Times New Roman" w:cs="Times New Roman"/>
          <w:b/>
          <w:sz w:val="30"/>
          <w:szCs w:val="30"/>
        </w:rPr>
        <w:t>. Перевод</w:t>
      </w:r>
    </w:p>
    <w:p w:rsidR="00A727E1" w:rsidRPr="00D93263" w:rsidRDefault="00A727E1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3">
        <w:rPr>
          <w:rFonts w:ascii="Times New Roman" w:hAnsi="Times New Roman" w:cs="Times New Roman"/>
          <w:sz w:val="24"/>
          <w:szCs w:val="24"/>
        </w:rPr>
        <w:t xml:space="preserve">Умным 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устройствам, возможно, придется носить метки, </w:t>
      </w:r>
      <w:r w:rsidR="00F42FA3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="00F42FA3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насколько они безопасны.</w:t>
      </w:r>
    </w:p>
    <w:p w:rsidR="00D93263" w:rsidRDefault="00D93263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7E1" w:rsidRPr="00D93263" w:rsidRDefault="00F42FA3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Министры рассматривают предложения, направленные на то, чтобы помочь потребителям определить, какие продукты бол</w:t>
      </w:r>
      <w:r w:rsidR="00A727E1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менее безопасны.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27E1" w:rsidRPr="00D93263" w:rsidRDefault="00F42FA3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Кевин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Роулинсон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27E1" w:rsidRPr="00D93263" w:rsidRDefault="00A727E1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0" t="0" r="0" b="0"/>
            <wp:docPr id="1" name="Рисунок 1" descr="The proposals are aiming to improve the safety of internet-connected dev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osals are aiming to improve the safety of internet-connected device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36" w:rsidRPr="00D93263" w:rsidRDefault="00F42FA3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Предложения направлены на повышение безопасности подключенных к Интернету устройств. Фотография: </w:t>
      </w:r>
      <w:proofErr w:type="spellStart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Alamy</w:t>
      </w:r>
      <w:proofErr w:type="spellEnd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Stock</w:t>
      </w:r>
      <w:proofErr w:type="spellEnd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Photo</w:t>
      </w:r>
      <w:proofErr w:type="spellEnd"/>
      <w:r w:rsidRPr="00D93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5F6" w:rsidRPr="00D93263" w:rsidRDefault="00F42FA3" w:rsidP="00D93263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Смарт-телевизоры и другие бытовые устройства, подключенные к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нтернету, будут иметь </w:t>
      </w:r>
      <w:r w:rsidR="00A727E1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указывающие, насколько они безопасны, согласно предложениям, выдвигаемым правительством.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Министры хотят, чтобы </w:t>
      </w:r>
      <w:r w:rsidR="00A727E1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были введены на добровольной основе, но предлагают сделать их обязательными. </w:t>
      </w:r>
      <w:r w:rsidR="00A727E1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потребителям определить, какие продукты бол</w:t>
      </w:r>
      <w:r w:rsidR="00A727E1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менее безопасны.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Согласно планам, объявленным в среду цифровым министром Марго Джеймсом,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ритейлеры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смогут продавать только продукты, на которых нанесена </w:t>
      </w:r>
      <w:r w:rsidR="00F175F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метка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будет указывать потребителям, соответствует ли устройство трем основным стандартам безопасности, </w:t>
      </w:r>
      <w:r w:rsidR="00F175F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правительством в более длительном кодексе практики в феврале.</w:t>
      </w:r>
    </w:p>
    <w:p w:rsidR="00F42FA3" w:rsidRPr="00D93263" w:rsidRDefault="00F42FA3" w:rsidP="00D9326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шаг предназначен для решения проблем, связанных с небезопасными подключенными бытовыми устройствами, такими как телевизоры, термостаты, дверные звонки и замки, которые могут быть взломаны злоумышленниками. Также были предупреждения о том, что правительства могут использовать их для слежки за людьми в их домах.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Джеймс сказал: «Многие потребительские продукты, подключенные к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нтернету, часто оказываются небезопасными, что ставит под угрозу конфиденциальность и безопасность потребителей. Наш кодекс практики стал первым шагом к тому, чтобы убедиться, что продукты имеют функции безопасности, встроенные на этапе проектирования и не закрепленные как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раздумье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«Эти новые предложения помогут повысить безопасность устройств, подключенных к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нтернету, и являются еще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этапом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стремлении стать мировым лидером в области безопасности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интернете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Профессор Алан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Вудворд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эксперт по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Суррея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сказал, что предложения представляют собой хорошее начало, но добавил: «Проблема в том, что происходит с теми, кто не следует 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рекомендациям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Или, что более важно, кто будет проверять, что устройство действительно следует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 методическим рекомендациям, какими они ни были.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сравнил план с существующим знаком СЕ, сказав: «Конечно, люди могут подделать их. Это происходит в данный момент, и поэтому торговые стандарты должны преследовать тех, кто 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</w:t>
      </w:r>
      <w:r w:rsidR="00D04F62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делает ложные заявления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Вудворд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правительству необходимо «по</w:t>
      </w:r>
      <w:r w:rsidR="004B353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дставить 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за те стандарты, которые они устанавливают», предложив сторожевого пса в духе Управления комиссара по информации.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Схема станет частью более широкой правительственной консультации по улучшению общей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Великобритании, с тремя ключевыми требованиями в кодексе практики для устройства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производители.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включают в себя обеспечение того, чтобы пароли в интернет-устройствах не сбрасывались до универсальных заводских настроек, а также обеспечение общедоступной точки контакта в рамках политики раскрытия любых обнаруженных уязвимостей.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также призывает производителей устройств явно указывать минимальный период времени, в течение которого устройство будет получать обновления безопасности</w:t>
      </w:r>
      <w:r w:rsidR="004B353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353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353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Доктор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 Леви, технический директор Национального центра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сказал, что последний шаг к нацеливанию подключенных устройств имеет решающее значение для уменьшения сбоев в отрасли. «</w:t>
      </w:r>
      <w:r w:rsidR="004B3536"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Серьезные проблемы безопасности 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потребительских устройствах </w:t>
      </w:r>
      <w:proofErr w:type="spellStart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IoT</w:t>
      </w:r>
      <w:proofErr w:type="spellEnd"/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предустановленные неизменяемые пароли, продолжают обнаруживаться, и недопустимо, чтобы они не фиксировались производителями ».</w:t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Министры также выдвинули альтернативные предложения о том, чтобы продажа любого устройства, не соответствующего трем стандартам, была незаконной без необходимости использования системы маркировки.</w:t>
      </w:r>
    </w:p>
    <w:p w:rsidR="00F42FA3" w:rsidRPr="00D93263" w:rsidRDefault="00F42FA3" w:rsidP="00D93263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FA3" w:rsidRPr="00D93263" w:rsidSect="00D04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7BA"/>
    <w:multiLevelType w:val="multilevel"/>
    <w:tmpl w:val="ECD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3"/>
    <w:rsid w:val="001D018B"/>
    <w:rsid w:val="004B3536"/>
    <w:rsid w:val="006767B4"/>
    <w:rsid w:val="00A727E1"/>
    <w:rsid w:val="00D04F62"/>
    <w:rsid w:val="00D93263"/>
    <w:rsid w:val="00F175F6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991"/>
  <w15:chartTrackingRefBased/>
  <w15:docId w15:val="{DA15C429-0D46-4E02-A2D0-328F728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83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1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9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Панкрашкина</dc:creator>
  <cp:keywords/>
  <dc:description/>
  <cp:lastModifiedBy>Admin</cp:lastModifiedBy>
  <cp:revision>3</cp:revision>
  <dcterms:created xsi:type="dcterms:W3CDTF">2020-03-24T09:59:00Z</dcterms:created>
  <dcterms:modified xsi:type="dcterms:W3CDTF">2020-04-07T08:26:00Z</dcterms:modified>
</cp:coreProperties>
</file>